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5C" w:rsidRDefault="00680C5C">
      <w:pPr>
        <w:rPr>
          <w:b/>
          <w:sz w:val="28"/>
          <w:szCs w:val="28"/>
          <w:lang w:val="en-GB"/>
        </w:rPr>
      </w:pPr>
      <w:bookmarkStart w:id="0" w:name="_GoBack"/>
      <w:bookmarkEnd w:id="0"/>
      <w:r w:rsidRPr="006522DF">
        <w:rPr>
          <w:b/>
          <w:sz w:val="28"/>
          <w:szCs w:val="28"/>
          <w:lang w:val="en-GB"/>
        </w:rPr>
        <w:t xml:space="preserve">IFA European Region Conference 2019 </w:t>
      </w:r>
      <w:r w:rsidR="006522DF" w:rsidRPr="006522DF">
        <w:rPr>
          <w:b/>
          <w:sz w:val="28"/>
          <w:szCs w:val="28"/>
          <w:lang w:val="en-GB"/>
        </w:rPr>
        <w:t>in Warsaw</w:t>
      </w:r>
    </w:p>
    <w:p w:rsidR="006522DF" w:rsidRPr="00962E6B" w:rsidRDefault="006522DF" w:rsidP="006522DF">
      <w:pPr>
        <w:jc w:val="both"/>
        <w:rPr>
          <w:rFonts w:cstheme="minorHAnsi"/>
          <w:sz w:val="28"/>
          <w:szCs w:val="28"/>
          <w:lang w:val="en-GB"/>
        </w:rPr>
      </w:pPr>
      <w:r w:rsidRPr="006522DF">
        <w:rPr>
          <w:rFonts w:cstheme="minorHAnsi"/>
          <w:sz w:val="28"/>
          <w:szCs w:val="28"/>
          <w:lang w:val="en-GB"/>
        </w:rPr>
        <w:t xml:space="preserve">On the 22-24 of May 2019 Warsaw will host the first IFA European Region Conference </w:t>
      </w:r>
      <w:r w:rsidR="007E4DED">
        <w:rPr>
          <w:rFonts w:cstheme="minorHAnsi"/>
          <w:sz w:val="28"/>
          <w:szCs w:val="28"/>
          <w:lang w:val="en-GB"/>
        </w:rPr>
        <w:t>devoted to c</w:t>
      </w:r>
      <w:r w:rsidRPr="006522DF">
        <w:rPr>
          <w:rFonts w:cstheme="minorHAnsi"/>
          <w:sz w:val="28"/>
          <w:szCs w:val="28"/>
          <w:lang w:val="en-GB"/>
        </w:rPr>
        <w:t xml:space="preserve">urrent </w:t>
      </w:r>
      <w:r w:rsidR="007E4DED">
        <w:rPr>
          <w:rFonts w:cstheme="minorHAnsi"/>
          <w:sz w:val="28"/>
          <w:szCs w:val="28"/>
          <w:lang w:val="en-GB"/>
        </w:rPr>
        <w:t>c</w:t>
      </w:r>
      <w:r w:rsidRPr="006522DF">
        <w:rPr>
          <w:rFonts w:cstheme="minorHAnsi"/>
          <w:sz w:val="28"/>
          <w:szCs w:val="28"/>
          <w:lang w:val="en-GB"/>
        </w:rPr>
        <w:t xml:space="preserve">hallenges to income and VAT taxation in Europe. </w:t>
      </w:r>
      <w:r>
        <w:rPr>
          <w:rFonts w:cstheme="minorHAnsi"/>
          <w:sz w:val="28"/>
          <w:szCs w:val="28"/>
          <w:lang w:val="en-GB"/>
        </w:rPr>
        <w:t xml:space="preserve"> It is expected to gather over 300 people from Europe and the </w:t>
      </w:r>
      <w:r w:rsidR="00603156">
        <w:rPr>
          <w:rFonts w:cstheme="minorHAnsi"/>
          <w:sz w:val="28"/>
          <w:szCs w:val="28"/>
          <w:lang w:val="en-GB"/>
        </w:rPr>
        <w:t xml:space="preserve">whole </w:t>
      </w:r>
      <w:r>
        <w:rPr>
          <w:rFonts w:cstheme="minorHAnsi"/>
          <w:sz w:val="28"/>
          <w:szCs w:val="28"/>
          <w:lang w:val="en-GB"/>
        </w:rPr>
        <w:t xml:space="preserve">world. </w:t>
      </w:r>
    </w:p>
    <w:p w:rsidR="00962E6B" w:rsidRDefault="00962E6B" w:rsidP="00680C5C">
      <w:pPr>
        <w:jc w:val="both"/>
        <w:rPr>
          <w:rFonts w:cstheme="minorHAnsi"/>
          <w:sz w:val="24"/>
          <w:szCs w:val="24"/>
          <w:shd w:val="clear" w:color="auto" w:fill="FFFFFF"/>
          <w:lang w:val="en-GB"/>
        </w:rPr>
      </w:pPr>
      <w:r>
        <w:rPr>
          <w:rFonts w:cstheme="minorHAnsi"/>
          <w:sz w:val="24"/>
          <w:szCs w:val="24"/>
          <w:shd w:val="clear" w:color="auto" w:fill="FFFFFF"/>
          <w:lang w:val="en-GB"/>
        </w:rPr>
        <w:t xml:space="preserve">The </w:t>
      </w:r>
      <w:r w:rsidR="006E0A29" w:rsidRPr="00962E6B">
        <w:rPr>
          <w:rFonts w:cstheme="minorHAnsi"/>
          <w:sz w:val="24"/>
          <w:szCs w:val="24"/>
          <w:shd w:val="clear" w:color="auto" w:fill="FFFFFF"/>
          <w:lang w:val="en-GB"/>
        </w:rPr>
        <w:t>International Fiscal Association</w:t>
      </w:r>
      <w:r>
        <w:rPr>
          <w:rFonts w:cstheme="minorHAnsi"/>
          <w:sz w:val="24"/>
          <w:szCs w:val="24"/>
          <w:shd w:val="clear" w:color="auto" w:fill="FFFFFF"/>
          <w:lang w:val="en-GB"/>
        </w:rPr>
        <w:t xml:space="preserve"> (IFA) was established in 1938 with its headquarters in the Netherlands. It is the </w:t>
      </w:r>
      <w:r w:rsidR="00F56DA1">
        <w:rPr>
          <w:rFonts w:cstheme="minorHAnsi"/>
          <w:sz w:val="24"/>
          <w:szCs w:val="24"/>
          <w:shd w:val="clear" w:color="auto" w:fill="FFFFFF"/>
          <w:lang w:val="en-GB"/>
        </w:rPr>
        <w:t xml:space="preserve">largest </w:t>
      </w:r>
      <w:r>
        <w:rPr>
          <w:rFonts w:cstheme="minorHAnsi"/>
          <w:sz w:val="24"/>
          <w:szCs w:val="24"/>
          <w:shd w:val="clear" w:color="auto" w:fill="FFFFFF"/>
          <w:lang w:val="en-GB"/>
        </w:rPr>
        <w:t xml:space="preserve">non-governmental and non-sectoral international organisation dealing with fiscal matters. Its objects are the studies and advancement of international and comparative law in regard to public finance, specifically international and comparative law and the financial and economic aspects of taxation. </w:t>
      </w:r>
    </w:p>
    <w:p w:rsidR="00603156" w:rsidRPr="00603156" w:rsidRDefault="00603156" w:rsidP="00603156">
      <w:pPr>
        <w:jc w:val="both"/>
        <w:rPr>
          <w:rFonts w:cstheme="minorHAnsi"/>
          <w:sz w:val="24"/>
          <w:szCs w:val="24"/>
          <w:lang w:val="en-GB"/>
        </w:rPr>
      </w:pPr>
      <w:r w:rsidRPr="00603156">
        <w:rPr>
          <w:rFonts w:cstheme="minorHAnsi"/>
          <w:sz w:val="24"/>
          <w:szCs w:val="24"/>
          <w:lang w:val="en-GB"/>
        </w:rPr>
        <w:t xml:space="preserve">Today IFA has more than 12,500 members from 116 countries. </w:t>
      </w:r>
      <w:r>
        <w:rPr>
          <w:rFonts w:cstheme="minorHAnsi"/>
          <w:sz w:val="24"/>
          <w:szCs w:val="24"/>
          <w:lang w:val="en-GB"/>
        </w:rPr>
        <w:t>IFA is divided into branches established by members in 70 countries. The organizer of the IFA European Region Conference in Warsaw is the Polish branch of IFA (IFA Poland) operating for 22 years with its headquarters in Warsaw.</w:t>
      </w:r>
    </w:p>
    <w:p w:rsidR="00603156" w:rsidRPr="0096552D" w:rsidRDefault="00603156" w:rsidP="00680C5C">
      <w:pPr>
        <w:jc w:val="both"/>
        <w:rPr>
          <w:rFonts w:cstheme="minorHAnsi"/>
          <w:sz w:val="24"/>
          <w:szCs w:val="24"/>
          <w:lang w:val="en-GB"/>
        </w:rPr>
      </w:pPr>
      <w:r w:rsidRPr="00603156">
        <w:rPr>
          <w:rFonts w:cstheme="minorHAnsi"/>
          <w:sz w:val="24"/>
          <w:szCs w:val="24"/>
          <w:lang w:val="en-GB"/>
        </w:rPr>
        <w:t xml:space="preserve">The Warsaw </w:t>
      </w:r>
      <w:r w:rsidRPr="007E4DED">
        <w:rPr>
          <w:rFonts w:cstheme="minorHAnsi"/>
          <w:sz w:val="24"/>
          <w:szCs w:val="24"/>
          <w:lang w:val="en-GB"/>
        </w:rPr>
        <w:t xml:space="preserve">conference devoted to </w:t>
      </w:r>
      <w:r w:rsidRPr="00603156">
        <w:rPr>
          <w:rFonts w:cstheme="minorHAnsi"/>
          <w:sz w:val="24"/>
          <w:szCs w:val="24"/>
          <w:lang w:val="en-GB"/>
        </w:rPr>
        <w:t xml:space="preserve">changes and </w:t>
      </w:r>
      <w:r w:rsidR="0096552D">
        <w:rPr>
          <w:rFonts w:cstheme="minorHAnsi"/>
          <w:sz w:val="24"/>
          <w:szCs w:val="24"/>
          <w:lang w:val="en-GB"/>
        </w:rPr>
        <w:t xml:space="preserve">future </w:t>
      </w:r>
      <w:r w:rsidRPr="00603156">
        <w:rPr>
          <w:rFonts w:cstheme="minorHAnsi"/>
          <w:sz w:val="24"/>
          <w:szCs w:val="24"/>
          <w:lang w:val="en-GB"/>
        </w:rPr>
        <w:t xml:space="preserve">trends in international taxation will be divided into plenary sessions and numerous seminars. </w:t>
      </w:r>
      <w:r w:rsidR="0096552D">
        <w:rPr>
          <w:rFonts w:cstheme="minorHAnsi"/>
          <w:sz w:val="24"/>
          <w:szCs w:val="24"/>
          <w:lang w:val="en-GB"/>
        </w:rPr>
        <w:t>Some of the topics are:</w:t>
      </w:r>
    </w:p>
    <w:p w:rsidR="0096552D" w:rsidRPr="0096552D" w:rsidRDefault="0096552D" w:rsidP="00B56EA8">
      <w:pPr>
        <w:pStyle w:val="Akapitzlist"/>
        <w:numPr>
          <w:ilvl w:val="0"/>
          <w:numId w:val="1"/>
        </w:numPr>
        <w:jc w:val="both"/>
        <w:rPr>
          <w:rFonts w:cstheme="minorHAnsi"/>
          <w:sz w:val="24"/>
          <w:szCs w:val="24"/>
          <w:lang w:val="en-GB"/>
        </w:rPr>
      </w:pPr>
      <w:r w:rsidRPr="0096552D">
        <w:rPr>
          <w:rFonts w:cstheme="minorHAnsi"/>
          <w:sz w:val="24"/>
          <w:szCs w:val="24"/>
          <w:lang w:val="en-GB"/>
        </w:rPr>
        <w:t>Latest developments in taxing highly digitized business models</w:t>
      </w:r>
    </w:p>
    <w:p w:rsidR="0096552D" w:rsidRPr="0096552D" w:rsidRDefault="0096552D" w:rsidP="00B56EA8">
      <w:pPr>
        <w:pStyle w:val="Akapitzlist"/>
        <w:numPr>
          <w:ilvl w:val="0"/>
          <w:numId w:val="1"/>
        </w:numPr>
        <w:jc w:val="both"/>
        <w:rPr>
          <w:rFonts w:cstheme="minorHAnsi"/>
          <w:sz w:val="24"/>
          <w:szCs w:val="24"/>
          <w:lang w:val="en-GB"/>
        </w:rPr>
      </w:pPr>
      <w:r w:rsidRPr="0096552D">
        <w:rPr>
          <w:rFonts w:cstheme="minorHAnsi"/>
          <w:sz w:val="24"/>
          <w:szCs w:val="24"/>
          <w:lang w:val="en-GB"/>
        </w:rPr>
        <w:t>The future of tax collection in the sharing economy</w:t>
      </w:r>
    </w:p>
    <w:p w:rsidR="0096552D" w:rsidRPr="0096552D" w:rsidRDefault="0096552D" w:rsidP="00B56EA8">
      <w:pPr>
        <w:pStyle w:val="Akapitzlist"/>
        <w:numPr>
          <w:ilvl w:val="0"/>
          <w:numId w:val="1"/>
        </w:numPr>
        <w:jc w:val="both"/>
        <w:rPr>
          <w:rFonts w:cstheme="minorHAnsi"/>
          <w:sz w:val="24"/>
          <w:szCs w:val="24"/>
          <w:lang w:val="en-GB"/>
        </w:rPr>
      </w:pPr>
      <w:r w:rsidRPr="0096552D">
        <w:rPr>
          <w:rFonts w:cstheme="minorHAnsi"/>
          <w:sz w:val="24"/>
          <w:szCs w:val="24"/>
          <w:lang w:val="en-GB"/>
        </w:rPr>
        <w:t>Managing tax compliance in multiple jurisdictions</w:t>
      </w:r>
    </w:p>
    <w:p w:rsidR="0096552D" w:rsidRDefault="0096552D" w:rsidP="00D1147C">
      <w:pPr>
        <w:pStyle w:val="Akapitzlist"/>
        <w:numPr>
          <w:ilvl w:val="0"/>
          <w:numId w:val="1"/>
        </w:numPr>
        <w:jc w:val="both"/>
        <w:rPr>
          <w:rFonts w:cstheme="minorHAnsi"/>
          <w:sz w:val="24"/>
          <w:szCs w:val="24"/>
          <w:lang w:val="en-GB"/>
        </w:rPr>
      </w:pPr>
      <w:r w:rsidRPr="0096552D">
        <w:rPr>
          <w:rFonts w:cstheme="minorHAnsi"/>
          <w:sz w:val="24"/>
          <w:szCs w:val="24"/>
          <w:lang w:val="en-GB"/>
        </w:rPr>
        <w:t>EU VAT – sealing off the system: current status and possible future developments</w:t>
      </w:r>
    </w:p>
    <w:p w:rsidR="0096552D" w:rsidRPr="0096552D" w:rsidRDefault="0096552D" w:rsidP="00B56EA8">
      <w:pPr>
        <w:pStyle w:val="Akapitzlist"/>
        <w:numPr>
          <w:ilvl w:val="0"/>
          <w:numId w:val="1"/>
        </w:numPr>
        <w:jc w:val="both"/>
        <w:rPr>
          <w:rFonts w:cstheme="minorHAnsi"/>
          <w:sz w:val="24"/>
          <w:szCs w:val="24"/>
          <w:lang w:val="en-GB"/>
        </w:rPr>
      </w:pPr>
      <w:r w:rsidRPr="0096552D">
        <w:rPr>
          <w:rFonts w:cstheme="minorHAnsi"/>
          <w:sz w:val="24"/>
          <w:szCs w:val="24"/>
          <w:lang w:val="en-GB"/>
        </w:rPr>
        <w:t>Current status of initiatives for combatting VAT fraud</w:t>
      </w:r>
      <w:r>
        <w:rPr>
          <w:rFonts w:cstheme="minorHAnsi"/>
          <w:sz w:val="24"/>
          <w:szCs w:val="24"/>
          <w:lang w:val="en-GB"/>
        </w:rPr>
        <w:t>.</w:t>
      </w:r>
    </w:p>
    <w:p w:rsidR="007146C6" w:rsidRDefault="007146C6" w:rsidP="008F0C1A">
      <w:pPr>
        <w:jc w:val="both"/>
        <w:rPr>
          <w:rFonts w:cstheme="minorHAnsi"/>
          <w:sz w:val="24"/>
          <w:szCs w:val="24"/>
          <w:lang w:val="en-GB"/>
        </w:rPr>
      </w:pPr>
      <w:r w:rsidRPr="007146C6">
        <w:rPr>
          <w:rFonts w:cstheme="minorHAnsi"/>
          <w:sz w:val="24"/>
          <w:szCs w:val="24"/>
          <w:lang w:val="en-GB"/>
        </w:rPr>
        <w:t>The P</w:t>
      </w:r>
      <w:r w:rsidR="00694FF6">
        <w:rPr>
          <w:rFonts w:cstheme="minorHAnsi"/>
          <w:sz w:val="24"/>
          <w:szCs w:val="24"/>
          <w:lang w:val="en-GB"/>
        </w:rPr>
        <w:t>lanning</w:t>
      </w:r>
      <w:r w:rsidRPr="007146C6">
        <w:rPr>
          <w:rFonts w:cstheme="minorHAnsi"/>
          <w:sz w:val="24"/>
          <w:szCs w:val="24"/>
          <w:lang w:val="en-GB"/>
        </w:rPr>
        <w:t xml:space="preserve"> Committee consisting of 23 experts from 18 European countries guarantees the quality of the conference's </w:t>
      </w:r>
      <w:r w:rsidR="00694FF6">
        <w:rPr>
          <w:rFonts w:cstheme="minorHAnsi"/>
          <w:sz w:val="24"/>
          <w:szCs w:val="24"/>
          <w:lang w:val="en-GB"/>
        </w:rPr>
        <w:t>scientific</w:t>
      </w:r>
      <w:r w:rsidR="00694FF6" w:rsidRPr="007146C6">
        <w:rPr>
          <w:rFonts w:cstheme="minorHAnsi"/>
          <w:sz w:val="24"/>
          <w:szCs w:val="24"/>
          <w:lang w:val="en-GB"/>
        </w:rPr>
        <w:t xml:space="preserve"> </w:t>
      </w:r>
      <w:r w:rsidRPr="007146C6">
        <w:rPr>
          <w:rFonts w:cstheme="minorHAnsi"/>
          <w:sz w:val="24"/>
          <w:szCs w:val="24"/>
          <w:lang w:val="en-GB"/>
        </w:rPr>
        <w:t>program</w:t>
      </w:r>
      <w:r w:rsidR="00694FF6">
        <w:rPr>
          <w:rFonts w:cstheme="minorHAnsi"/>
          <w:sz w:val="24"/>
          <w:szCs w:val="24"/>
          <w:lang w:val="en-GB"/>
        </w:rPr>
        <w:t>me</w:t>
      </w:r>
      <w:r w:rsidRPr="007146C6">
        <w:rPr>
          <w:rFonts w:cstheme="minorHAnsi"/>
          <w:sz w:val="24"/>
          <w:szCs w:val="24"/>
          <w:lang w:val="en-GB"/>
        </w:rPr>
        <w:t>, which has given shape to the individual panels known from the world's IFA congresses. On the other hand, high level of discussion will be provided by prominent Polish and foreign experts representing the European Commission, OECD, IBFD, world of science and business.</w:t>
      </w:r>
    </w:p>
    <w:p w:rsidR="007E4DED" w:rsidRDefault="007E4DED" w:rsidP="008F0C1A">
      <w:pPr>
        <w:jc w:val="both"/>
        <w:rPr>
          <w:rFonts w:cstheme="minorHAnsi"/>
          <w:sz w:val="24"/>
          <w:szCs w:val="24"/>
          <w:lang w:val="en-GB"/>
        </w:rPr>
      </w:pPr>
      <w:r w:rsidRPr="007E4DED">
        <w:rPr>
          <w:rFonts w:cstheme="minorHAnsi"/>
          <w:sz w:val="24"/>
          <w:szCs w:val="24"/>
          <w:lang w:val="en-GB"/>
        </w:rPr>
        <w:t>"Poland is a country that urgently implements the anti-</w:t>
      </w:r>
      <w:r w:rsidR="00694FF6">
        <w:rPr>
          <w:rFonts w:cstheme="minorHAnsi"/>
          <w:sz w:val="24"/>
          <w:szCs w:val="24"/>
          <w:lang w:val="en-GB"/>
        </w:rPr>
        <w:t>avoidance</w:t>
      </w:r>
      <w:r w:rsidR="00694FF6" w:rsidRPr="007E4DED">
        <w:rPr>
          <w:rFonts w:cstheme="minorHAnsi"/>
          <w:sz w:val="24"/>
          <w:szCs w:val="24"/>
          <w:lang w:val="en-GB"/>
        </w:rPr>
        <w:t xml:space="preserve"> </w:t>
      </w:r>
      <w:r w:rsidRPr="007E4DED">
        <w:rPr>
          <w:rFonts w:cstheme="minorHAnsi"/>
          <w:sz w:val="24"/>
          <w:szCs w:val="24"/>
          <w:lang w:val="en-GB"/>
        </w:rPr>
        <w:t xml:space="preserve">mechanisms recommended by the OECD and the EU </w:t>
      </w:r>
      <w:r w:rsidR="005136DD">
        <w:rPr>
          <w:rFonts w:cstheme="minorHAnsi"/>
          <w:sz w:val="24"/>
          <w:szCs w:val="24"/>
          <w:lang w:val="en-GB"/>
        </w:rPr>
        <w:t>as well as</w:t>
      </w:r>
      <w:r w:rsidR="005136DD" w:rsidRPr="007E4DED">
        <w:rPr>
          <w:rFonts w:cstheme="minorHAnsi"/>
          <w:sz w:val="24"/>
          <w:szCs w:val="24"/>
          <w:lang w:val="en-GB"/>
        </w:rPr>
        <w:t xml:space="preserve"> </w:t>
      </w:r>
      <w:r w:rsidRPr="007E4DED">
        <w:rPr>
          <w:rFonts w:cstheme="minorHAnsi"/>
          <w:sz w:val="24"/>
          <w:szCs w:val="24"/>
          <w:lang w:val="en-GB"/>
        </w:rPr>
        <w:t>solutions aimed at taxing the fast-changing economy. These very far-reaching regulatory changes are a challenge not only for taxpayers, but also for law-makers, tax administrations, courts and politicians. The May conference in Warsaw will be an opportunity for direct contact with the most eminent authorities; it will provide a better insight into the essence of changes already implemented and look behind the scenes of those expected in the near future. At the same time, it will be the event inaugurating the creation of the European Region under the IFA ", says Dr. Wojciech Sztuba, President of the Board of IFA Poland. "We encourage not only members of our association to participate in the conference, but all those interested in international tax law," adds Dr. Sztuba.</w:t>
      </w:r>
    </w:p>
    <w:p w:rsidR="007E4DED" w:rsidRDefault="007E4DED" w:rsidP="008F0C1A">
      <w:pPr>
        <w:jc w:val="both"/>
        <w:rPr>
          <w:rFonts w:cstheme="minorHAnsi"/>
          <w:sz w:val="24"/>
          <w:szCs w:val="24"/>
          <w:lang w:val="en-GB"/>
        </w:rPr>
      </w:pPr>
      <w:r w:rsidRPr="007E4DED">
        <w:rPr>
          <w:rFonts w:cstheme="minorHAnsi"/>
          <w:sz w:val="24"/>
          <w:szCs w:val="24"/>
          <w:lang w:val="en-GB"/>
        </w:rPr>
        <w:t xml:space="preserve">The conference will take place at the InterContinental Warsaw Hotel. More information, detailed conference program and registration form are available on the website </w:t>
      </w:r>
      <w:hyperlink r:id="rId7" w:history="1">
        <w:r w:rsidRPr="00025B8F">
          <w:rPr>
            <w:rStyle w:val="Hipercze"/>
            <w:rFonts w:cstheme="minorHAnsi"/>
            <w:sz w:val="24"/>
            <w:szCs w:val="24"/>
            <w:lang w:val="en-GB"/>
          </w:rPr>
          <w:t>www.ifa2019warsaw.com</w:t>
        </w:r>
      </w:hyperlink>
      <w:r w:rsidRPr="007E4DED">
        <w:rPr>
          <w:rFonts w:cstheme="minorHAnsi"/>
          <w:sz w:val="24"/>
          <w:szCs w:val="24"/>
          <w:lang w:val="en-GB"/>
        </w:rPr>
        <w:t>.</w:t>
      </w:r>
    </w:p>
    <w:sectPr w:rsidR="007E4D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04" w:rsidRDefault="00516C04" w:rsidP="00E40CB1">
      <w:pPr>
        <w:spacing w:after="0" w:line="240" w:lineRule="auto"/>
      </w:pPr>
      <w:r>
        <w:separator/>
      </w:r>
    </w:p>
  </w:endnote>
  <w:endnote w:type="continuationSeparator" w:id="0">
    <w:p w:rsidR="00516C04" w:rsidRDefault="00516C04" w:rsidP="00E4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04" w:rsidRDefault="00516C04" w:rsidP="00E40CB1">
      <w:pPr>
        <w:spacing w:after="0" w:line="240" w:lineRule="auto"/>
      </w:pPr>
      <w:r>
        <w:separator/>
      </w:r>
    </w:p>
  </w:footnote>
  <w:footnote w:type="continuationSeparator" w:id="0">
    <w:p w:rsidR="00516C04" w:rsidRDefault="00516C04" w:rsidP="00E40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24FC5"/>
    <w:multiLevelType w:val="hybridMultilevel"/>
    <w:tmpl w:val="FCD2B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C"/>
    <w:rsid w:val="0001468C"/>
    <w:rsid w:val="000837C7"/>
    <w:rsid w:val="000A26FD"/>
    <w:rsid w:val="000E62D0"/>
    <w:rsid w:val="00150BFA"/>
    <w:rsid w:val="00242B15"/>
    <w:rsid w:val="00244FA9"/>
    <w:rsid w:val="00273A22"/>
    <w:rsid w:val="00285923"/>
    <w:rsid w:val="002A3D1B"/>
    <w:rsid w:val="00370D3E"/>
    <w:rsid w:val="003D79F4"/>
    <w:rsid w:val="0040489D"/>
    <w:rsid w:val="0044708A"/>
    <w:rsid w:val="00472775"/>
    <w:rsid w:val="00505BDA"/>
    <w:rsid w:val="005136DD"/>
    <w:rsid w:val="00516C04"/>
    <w:rsid w:val="005A1F90"/>
    <w:rsid w:val="005E0CA6"/>
    <w:rsid w:val="005E266D"/>
    <w:rsid w:val="005F29DB"/>
    <w:rsid w:val="00603156"/>
    <w:rsid w:val="0060670B"/>
    <w:rsid w:val="006238D2"/>
    <w:rsid w:val="00634C0E"/>
    <w:rsid w:val="006522DF"/>
    <w:rsid w:val="006648D3"/>
    <w:rsid w:val="00680C5C"/>
    <w:rsid w:val="00694FF6"/>
    <w:rsid w:val="006E0A29"/>
    <w:rsid w:val="007146C6"/>
    <w:rsid w:val="007468F7"/>
    <w:rsid w:val="007E4DED"/>
    <w:rsid w:val="008550BF"/>
    <w:rsid w:val="008B7EDB"/>
    <w:rsid w:val="008F0C1A"/>
    <w:rsid w:val="008F5E86"/>
    <w:rsid w:val="009257D0"/>
    <w:rsid w:val="00962E6B"/>
    <w:rsid w:val="0096552D"/>
    <w:rsid w:val="00971565"/>
    <w:rsid w:val="009A2F64"/>
    <w:rsid w:val="00A33FD5"/>
    <w:rsid w:val="00A531A5"/>
    <w:rsid w:val="00A63540"/>
    <w:rsid w:val="00AB05BE"/>
    <w:rsid w:val="00AD05E1"/>
    <w:rsid w:val="00B11DCA"/>
    <w:rsid w:val="00B1708D"/>
    <w:rsid w:val="00B43270"/>
    <w:rsid w:val="00B56EA8"/>
    <w:rsid w:val="00C477E3"/>
    <w:rsid w:val="00C47E6A"/>
    <w:rsid w:val="00C708F2"/>
    <w:rsid w:val="00C95CCE"/>
    <w:rsid w:val="00CA60DA"/>
    <w:rsid w:val="00D0379A"/>
    <w:rsid w:val="00D803B7"/>
    <w:rsid w:val="00E40CB1"/>
    <w:rsid w:val="00E51FA2"/>
    <w:rsid w:val="00E52195"/>
    <w:rsid w:val="00E8585E"/>
    <w:rsid w:val="00EC1BF3"/>
    <w:rsid w:val="00F56DA1"/>
    <w:rsid w:val="00FF3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B7F6-5B19-44D0-95E6-D8CD50BD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80C5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80C5C"/>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680C5C"/>
    <w:rPr>
      <w:b/>
      <w:bCs/>
    </w:rPr>
  </w:style>
  <w:style w:type="paragraph" w:styleId="NormalnyWeb">
    <w:name w:val="Normal (Web)"/>
    <w:basedOn w:val="Normalny"/>
    <w:uiPriority w:val="99"/>
    <w:semiHidden/>
    <w:unhideWhenUsed/>
    <w:rsid w:val="00680C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80C5C"/>
    <w:rPr>
      <w:color w:val="0000FF"/>
      <w:u w:val="single"/>
    </w:rPr>
  </w:style>
  <w:style w:type="character" w:customStyle="1" w:styleId="tlid-translation">
    <w:name w:val="tlid-translation"/>
    <w:basedOn w:val="Domylnaczcionkaakapitu"/>
    <w:rsid w:val="00B56EA8"/>
  </w:style>
  <w:style w:type="paragraph" w:styleId="Akapitzlist">
    <w:name w:val="List Paragraph"/>
    <w:basedOn w:val="Normalny"/>
    <w:uiPriority w:val="34"/>
    <w:qFormat/>
    <w:rsid w:val="00B56EA8"/>
    <w:pPr>
      <w:ind w:left="720"/>
      <w:contextualSpacing/>
    </w:pPr>
  </w:style>
  <w:style w:type="paragraph" w:styleId="Tekstprzypisukocowego">
    <w:name w:val="endnote text"/>
    <w:basedOn w:val="Normalny"/>
    <w:link w:val="TekstprzypisukocowegoZnak"/>
    <w:uiPriority w:val="99"/>
    <w:semiHidden/>
    <w:unhideWhenUsed/>
    <w:rsid w:val="00E40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0CB1"/>
    <w:rPr>
      <w:sz w:val="20"/>
      <w:szCs w:val="20"/>
    </w:rPr>
  </w:style>
  <w:style w:type="character" w:styleId="Odwoanieprzypisukocowego">
    <w:name w:val="endnote reference"/>
    <w:basedOn w:val="Domylnaczcionkaakapitu"/>
    <w:uiPriority w:val="99"/>
    <w:semiHidden/>
    <w:unhideWhenUsed/>
    <w:rsid w:val="00E40CB1"/>
    <w:rPr>
      <w:vertAlign w:val="superscript"/>
    </w:rPr>
  </w:style>
  <w:style w:type="paragraph" w:styleId="Tekstdymka">
    <w:name w:val="Balloon Text"/>
    <w:basedOn w:val="Normalny"/>
    <w:link w:val="TekstdymkaZnak"/>
    <w:uiPriority w:val="99"/>
    <w:semiHidden/>
    <w:unhideWhenUsed/>
    <w:rsid w:val="009715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8796">
      <w:bodyDiv w:val="1"/>
      <w:marLeft w:val="0"/>
      <w:marRight w:val="0"/>
      <w:marTop w:val="0"/>
      <w:marBottom w:val="0"/>
      <w:divBdr>
        <w:top w:val="none" w:sz="0" w:space="0" w:color="auto"/>
        <w:left w:val="none" w:sz="0" w:space="0" w:color="auto"/>
        <w:bottom w:val="none" w:sz="0" w:space="0" w:color="auto"/>
        <w:right w:val="none" w:sz="0" w:space="0" w:color="auto"/>
      </w:divBdr>
      <w:divsChild>
        <w:div w:id="490759889">
          <w:marLeft w:val="0"/>
          <w:marRight w:val="0"/>
          <w:marTop w:val="0"/>
          <w:marBottom w:val="0"/>
          <w:divBdr>
            <w:top w:val="none" w:sz="0" w:space="0" w:color="auto"/>
            <w:left w:val="none" w:sz="0" w:space="0" w:color="auto"/>
            <w:bottom w:val="none" w:sz="0" w:space="0" w:color="auto"/>
            <w:right w:val="none" w:sz="0" w:space="0" w:color="auto"/>
          </w:divBdr>
          <w:divsChild>
            <w:div w:id="778185758">
              <w:marLeft w:val="0"/>
              <w:marRight w:val="0"/>
              <w:marTop w:val="0"/>
              <w:marBottom w:val="0"/>
              <w:divBdr>
                <w:top w:val="none" w:sz="0" w:space="0" w:color="auto"/>
                <w:left w:val="none" w:sz="0" w:space="0" w:color="auto"/>
                <w:bottom w:val="none" w:sz="0" w:space="0" w:color="auto"/>
                <w:right w:val="none" w:sz="0" w:space="0" w:color="auto"/>
              </w:divBdr>
              <w:divsChild>
                <w:div w:id="256015193">
                  <w:marLeft w:val="0"/>
                  <w:marRight w:val="0"/>
                  <w:marTop w:val="0"/>
                  <w:marBottom w:val="0"/>
                  <w:divBdr>
                    <w:top w:val="none" w:sz="0" w:space="0" w:color="auto"/>
                    <w:left w:val="none" w:sz="0" w:space="0" w:color="auto"/>
                    <w:bottom w:val="none" w:sz="0" w:space="0" w:color="auto"/>
                    <w:right w:val="none" w:sz="0" w:space="0" w:color="auto"/>
                  </w:divBdr>
                  <w:divsChild>
                    <w:div w:id="1449468480">
                      <w:marLeft w:val="0"/>
                      <w:marRight w:val="0"/>
                      <w:marTop w:val="0"/>
                      <w:marBottom w:val="0"/>
                      <w:divBdr>
                        <w:top w:val="none" w:sz="0" w:space="0" w:color="auto"/>
                        <w:left w:val="none" w:sz="0" w:space="0" w:color="auto"/>
                        <w:bottom w:val="none" w:sz="0" w:space="0" w:color="auto"/>
                        <w:right w:val="none" w:sz="0" w:space="0" w:color="auto"/>
                      </w:divBdr>
                      <w:divsChild>
                        <w:div w:id="747196040">
                          <w:marLeft w:val="0"/>
                          <w:marRight w:val="0"/>
                          <w:marTop w:val="0"/>
                          <w:marBottom w:val="0"/>
                          <w:divBdr>
                            <w:top w:val="none" w:sz="0" w:space="0" w:color="auto"/>
                            <w:left w:val="none" w:sz="0" w:space="0" w:color="auto"/>
                            <w:bottom w:val="none" w:sz="0" w:space="0" w:color="auto"/>
                            <w:right w:val="none" w:sz="0" w:space="0" w:color="auto"/>
                          </w:divBdr>
                          <w:divsChild>
                            <w:div w:id="627199893">
                              <w:marLeft w:val="0"/>
                              <w:marRight w:val="300"/>
                              <w:marTop w:val="180"/>
                              <w:marBottom w:val="0"/>
                              <w:divBdr>
                                <w:top w:val="none" w:sz="0" w:space="0" w:color="auto"/>
                                <w:left w:val="none" w:sz="0" w:space="0" w:color="auto"/>
                                <w:bottom w:val="none" w:sz="0" w:space="0" w:color="auto"/>
                                <w:right w:val="none" w:sz="0" w:space="0" w:color="auto"/>
                              </w:divBdr>
                              <w:divsChild>
                                <w:div w:id="11217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74809">
          <w:marLeft w:val="0"/>
          <w:marRight w:val="0"/>
          <w:marTop w:val="0"/>
          <w:marBottom w:val="0"/>
          <w:divBdr>
            <w:top w:val="none" w:sz="0" w:space="0" w:color="auto"/>
            <w:left w:val="none" w:sz="0" w:space="0" w:color="auto"/>
            <w:bottom w:val="none" w:sz="0" w:space="0" w:color="auto"/>
            <w:right w:val="none" w:sz="0" w:space="0" w:color="auto"/>
          </w:divBdr>
          <w:divsChild>
            <w:div w:id="1353727078">
              <w:marLeft w:val="0"/>
              <w:marRight w:val="0"/>
              <w:marTop w:val="0"/>
              <w:marBottom w:val="0"/>
              <w:divBdr>
                <w:top w:val="none" w:sz="0" w:space="0" w:color="auto"/>
                <w:left w:val="none" w:sz="0" w:space="0" w:color="auto"/>
                <w:bottom w:val="none" w:sz="0" w:space="0" w:color="auto"/>
                <w:right w:val="none" w:sz="0" w:space="0" w:color="auto"/>
              </w:divBdr>
              <w:divsChild>
                <w:div w:id="2124572404">
                  <w:marLeft w:val="0"/>
                  <w:marRight w:val="0"/>
                  <w:marTop w:val="0"/>
                  <w:marBottom w:val="0"/>
                  <w:divBdr>
                    <w:top w:val="none" w:sz="0" w:space="0" w:color="auto"/>
                    <w:left w:val="none" w:sz="0" w:space="0" w:color="auto"/>
                    <w:bottom w:val="none" w:sz="0" w:space="0" w:color="auto"/>
                    <w:right w:val="none" w:sz="0" w:space="0" w:color="auto"/>
                  </w:divBdr>
                  <w:divsChild>
                    <w:div w:id="365569520">
                      <w:marLeft w:val="0"/>
                      <w:marRight w:val="0"/>
                      <w:marTop w:val="0"/>
                      <w:marBottom w:val="0"/>
                      <w:divBdr>
                        <w:top w:val="none" w:sz="0" w:space="0" w:color="auto"/>
                        <w:left w:val="none" w:sz="0" w:space="0" w:color="auto"/>
                        <w:bottom w:val="none" w:sz="0" w:space="0" w:color="auto"/>
                        <w:right w:val="none" w:sz="0" w:space="0" w:color="auto"/>
                      </w:divBdr>
                      <w:divsChild>
                        <w:div w:id="169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6586">
      <w:bodyDiv w:val="1"/>
      <w:marLeft w:val="0"/>
      <w:marRight w:val="0"/>
      <w:marTop w:val="0"/>
      <w:marBottom w:val="0"/>
      <w:divBdr>
        <w:top w:val="none" w:sz="0" w:space="0" w:color="auto"/>
        <w:left w:val="none" w:sz="0" w:space="0" w:color="auto"/>
        <w:bottom w:val="none" w:sz="0" w:space="0" w:color="auto"/>
        <w:right w:val="none" w:sz="0" w:space="0" w:color="auto"/>
      </w:divBdr>
      <w:divsChild>
        <w:div w:id="44331064">
          <w:marLeft w:val="0"/>
          <w:marRight w:val="0"/>
          <w:marTop w:val="750"/>
          <w:marBottom w:val="0"/>
          <w:divBdr>
            <w:top w:val="none" w:sz="0" w:space="0" w:color="auto"/>
            <w:left w:val="none" w:sz="0" w:space="0" w:color="auto"/>
            <w:bottom w:val="none" w:sz="0" w:space="0" w:color="auto"/>
            <w:right w:val="none" w:sz="0" w:space="0" w:color="auto"/>
          </w:divBdr>
        </w:div>
      </w:divsChild>
    </w:div>
    <w:div w:id="973949603">
      <w:bodyDiv w:val="1"/>
      <w:marLeft w:val="0"/>
      <w:marRight w:val="0"/>
      <w:marTop w:val="0"/>
      <w:marBottom w:val="0"/>
      <w:divBdr>
        <w:top w:val="none" w:sz="0" w:space="0" w:color="auto"/>
        <w:left w:val="none" w:sz="0" w:space="0" w:color="auto"/>
        <w:bottom w:val="none" w:sz="0" w:space="0" w:color="auto"/>
        <w:right w:val="none" w:sz="0" w:space="0" w:color="auto"/>
      </w:divBdr>
      <w:divsChild>
        <w:div w:id="712730932">
          <w:marLeft w:val="0"/>
          <w:marRight w:val="0"/>
          <w:marTop w:val="0"/>
          <w:marBottom w:val="0"/>
          <w:divBdr>
            <w:top w:val="none" w:sz="0" w:space="0" w:color="auto"/>
            <w:left w:val="none" w:sz="0" w:space="0" w:color="auto"/>
            <w:bottom w:val="none" w:sz="0" w:space="0" w:color="auto"/>
            <w:right w:val="none" w:sz="0" w:space="0" w:color="auto"/>
          </w:divBdr>
          <w:divsChild>
            <w:div w:id="1515222789">
              <w:marLeft w:val="0"/>
              <w:marRight w:val="0"/>
              <w:marTop w:val="0"/>
              <w:marBottom w:val="0"/>
              <w:divBdr>
                <w:top w:val="none" w:sz="0" w:space="0" w:color="auto"/>
                <w:left w:val="none" w:sz="0" w:space="0" w:color="auto"/>
                <w:bottom w:val="none" w:sz="0" w:space="0" w:color="auto"/>
                <w:right w:val="none" w:sz="0" w:space="0" w:color="auto"/>
              </w:divBdr>
              <w:divsChild>
                <w:div w:id="1672026740">
                  <w:marLeft w:val="0"/>
                  <w:marRight w:val="0"/>
                  <w:marTop w:val="0"/>
                  <w:marBottom w:val="0"/>
                  <w:divBdr>
                    <w:top w:val="none" w:sz="0" w:space="0" w:color="auto"/>
                    <w:left w:val="none" w:sz="0" w:space="0" w:color="auto"/>
                    <w:bottom w:val="none" w:sz="0" w:space="0" w:color="auto"/>
                    <w:right w:val="none" w:sz="0" w:space="0" w:color="auto"/>
                  </w:divBdr>
                  <w:divsChild>
                    <w:div w:id="1986279641">
                      <w:marLeft w:val="0"/>
                      <w:marRight w:val="0"/>
                      <w:marTop w:val="0"/>
                      <w:marBottom w:val="0"/>
                      <w:divBdr>
                        <w:top w:val="none" w:sz="0" w:space="0" w:color="auto"/>
                        <w:left w:val="none" w:sz="0" w:space="0" w:color="auto"/>
                        <w:bottom w:val="none" w:sz="0" w:space="0" w:color="auto"/>
                        <w:right w:val="none" w:sz="0" w:space="0" w:color="auto"/>
                      </w:divBdr>
                      <w:divsChild>
                        <w:div w:id="563490268">
                          <w:marLeft w:val="0"/>
                          <w:marRight w:val="0"/>
                          <w:marTop w:val="0"/>
                          <w:marBottom w:val="0"/>
                          <w:divBdr>
                            <w:top w:val="none" w:sz="0" w:space="0" w:color="auto"/>
                            <w:left w:val="none" w:sz="0" w:space="0" w:color="auto"/>
                            <w:bottom w:val="none" w:sz="0" w:space="0" w:color="auto"/>
                            <w:right w:val="none" w:sz="0" w:space="0" w:color="auto"/>
                          </w:divBdr>
                          <w:divsChild>
                            <w:div w:id="1755665435">
                              <w:marLeft w:val="0"/>
                              <w:marRight w:val="300"/>
                              <w:marTop w:val="180"/>
                              <w:marBottom w:val="0"/>
                              <w:divBdr>
                                <w:top w:val="none" w:sz="0" w:space="0" w:color="auto"/>
                                <w:left w:val="none" w:sz="0" w:space="0" w:color="auto"/>
                                <w:bottom w:val="none" w:sz="0" w:space="0" w:color="auto"/>
                                <w:right w:val="none" w:sz="0" w:space="0" w:color="auto"/>
                              </w:divBdr>
                              <w:divsChild>
                                <w:div w:id="9154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209536">
          <w:marLeft w:val="0"/>
          <w:marRight w:val="0"/>
          <w:marTop w:val="0"/>
          <w:marBottom w:val="0"/>
          <w:divBdr>
            <w:top w:val="none" w:sz="0" w:space="0" w:color="auto"/>
            <w:left w:val="none" w:sz="0" w:space="0" w:color="auto"/>
            <w:bottom w:val="none" w:sz="0" w:space="0" w:color="auto"/>
            <w:right w:val="none" w:sz="0" w:space="0" w:color="auto"/>
          </w:divBdr>
          <w:divsChild>
            <w:div w:id="906260304">
              <w:marLeft w:val="0"/>
              <w:marRight w:val="0"/>
              <w:marTop w:val="0"/>
              <w:marBottom w:val="0"/>
              <w:divBdr>
                <w:top w:val="none" w:sz="0" w:space="0" w:color="auto"/>
                <w:left w:val="none" w:sz="0" w:space="0" w:color="auto"/>
                <w:bottom w:val="none" w:sz="0" w:space="0" w:color="auto"/>
                <w:right w:val="none" w:sz="0" w:space="0" w:color="auto"/>
              </w:divBdr>
              <w:divsChild>
                <w:div w:id="175968595">
                  <w:marLeft w:val="0"/>
                  <w:marRight w:val="0"/>
                  <w:marTop w:val="0"/>
                  <w:marBottom w:val="0"/>
                  <w:divBdr>
                    <w:top w:val="none" w:sz="0" w:space="0" w:color="auto"/>
                    <w:left w:val="none" w:sz="0" w:space="0" w:color="auto"/>
                    <w:bottom w:val="none" w:sz="0" w:space="0" w:color="auto"/>
                    <w:right w:val="none" w:sz="0" w:space="0" w:color="auto"/>
                  </w:divBdr>
                  <w:divsChild>
                    <w:div w:id="1279988958">
                      <w:marLeft w:val="0"/>
                      <w:marRight w:val="0"/>
                      <w:marTop w:val="0"/>
                      <w:marBottom w:val="0"/>
                      <w:divBdr>
                        <w:top w:val="none" w:sz="0" w:space="0" w:color="auto"/>
                        <w:left w:val="none" w:sz="0" w:space="0" w:color="auto"/>
                        <w:bottom w:val="none" w:sz="0" w:space="0" w:color="auto"/>
                        <w:right w:val="none" w:sz="0" w:space="0" w:color="auto"/>
                      </w:divBdr>
                      <w:divsChild>
                        <w:div w:id="4796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81">
      <w:bodyDiv w:val="1"/>
      <w:marLeft w:val="0"/>
      <w:marRight w:val="0"/>
      <w:marTop w:val="0"/>
      <w:marBottom w:val="0"/>
      <w:divBdr>
        <w:top w:val="none" w:sz="0" w:space="0" w:color="auto"/>
        <w:left w:val="none" w:sz="0" w:space="0" w:color="auto"/>
        <w:bottom w:val="none" w:sz="0" w:space="0" w:color="auto"/>
        <w:right w:val="none" w:sz="0" w:space="0" w:color="auto"/>
      </w:divBdr>
      <w:divsChild>
        <w:div w:id="1788506568">
          <w:marLeft w:val="0"/>
          <w:marRight w:val="0"/>
          <w:marTop w:val="0"/>
          <w:marBottom w:val="0"/>
          <w:divBdr>
            <w:top w:val="none" w:sz="0" w:space="0" w:color="auto"/>
            <w:left w:val="none" w:sz="0" w:space="0" w:color="auto"/>
            <w:bottom w:val="none" w:sz="0" w:space="0" w:color="auto"/>
            <w:right w:val="none" w:sz="0" w:space="0" w:color="auto"/>
          </w:divBdr>
          <w:divsChild>
            <w:div w:id="768693657">
              <w:marLeft w:val="0"/>
              <w:marRight w:val="0"/>
              <w:marTop w:val="0"/>
              <w:marBottom w:val="0"/>
              <w:divBdr>
                <w:top w:val="none" w:sz="0" w:space="0" w:color="auto"/>
                <w:left w:val="none" w:sz="0" w:space="0" w:color="auto"/>
                <w:bottom w:val="none" w:sz="0" w:space="0" w:color="auto"/>
                <w:right w:val="none" w:sz="0" w:space="0" w:color="auto"/>
              </w:divBdr>
              <w:divsChild>
                <w:div w:id="1797135260">
                  <w:marLeft w:val="0"/>
                  <w:marRight w:val="0"/>
                  <w:marTop w:val="0"/>
                  <w:marBottom w:val="0"/>
                  <w:divBdr>
                    <w:top w:val="none" w:sz="0" w:space="0" w:color="auto"/>
                    <w:left w:val="none" w:sz="0" w:space="0" w:color="auto"/>
                    <w:bottom w:val="none" w:sz="0" w:space="0" w:color="auto"/>
                    <w:right w:val="none" w:sz="0" w:space="0" w:color="auto"/>
                  </w:divBdr>
                  <w:divsChild>
                    <w:div w:id="1472673385">
                      <w:marLeft w:val="0"/>
                      <w:marRight w:val="0"/>
                      <w:marTop w:val="0"/>
                      <w:marBottom w:val="0"/>
                      <w:divBdr>
                        <w:top w:val="none" w:sz="0" w:space="0" w:color="auto"/>
                        <w:left w:val="none" w:sz="0" w:space="0" w:color="auto"/>
                        <w:bottom w:val="none" w:sz="0" w:space="0" w:color="auto"/>
                        <w:right w:val="none" w:sz="0" w:space="0" w:color="auto"/>
                      </w:divBdr>
                      <w:divsChild>
                        <w:div w:id="1670251889">
                          <w:marLeft w:val="0"/>
                          <w:marRight w:val="0"/>
                          <w:marTop w:val="0"/>
                          <w:marBottom w:val="0"/>
                          <w:divBdr>
                            <w:top w:val="none" w:sz="0" w:space="0" w:color="auto"/>
                            <w:left w:val="none" w:sz="0" w:space="0" w:color="auto"/>
                            <w:bottom w:val="none" w:sz="0" w:space="0" w:color="auto"/>
                            <w:right w:val="none" w:sz="0" w:space="0" w:color="auto"/>
                          </w:divBdr>
                          <w:divsChild>
                            <w:div w:id="1627396837">
                              <w:marLeft w:val="0"/>
                              <w:marRight w:val="300"/>
                              <w:marTop w:val="180"/>
                              <w:marBottom w:val="0"/>
                              <w:divBdr>
                                <w:top w:val="none" w:sz="0" w:space="0" w:color="auto"/>
                                <w:left w:val="none" w:sz="0" w:space="0" w:color="auto"/>
                                <w:bottom w:val="none" w:sz="0" w:space="0" w:color="auto"/>
                                <w:right w:val="none" w:sz="0" w:space="0" w:color="auto"/>
                              </w:divBdr>
                              <w:divsChild>
                                <w:div w:id="16567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74914">
          <w:marLeft w:val="0"/>
          <w:marRight w:val="0"/>
          <w:marTop w:val="0"/>
          <w:marBottom w:val="0"/>
          <w:divBdr>
            <w:top w:val="none" w:sz="0" w:space="0" w:color="auto"/>
            <w:left w:val="none" w:sz="0" w:space="0" w:color="auto"/>
            <w:bottom w:val="none" w:sz="0" w:space="0" w:color="auto"/>
            <w:right w:val="none" w:sz="0" w:space="0" w:color="auto"/>
          </w:divBdr>
          <w:divsChild>
            <w:div w:id="334192392">
              <w:marLeft w:val="0"/>
              <w:marRight w:val="0"/>
              <w:marTop w:val="0"/>
              <w:marBottom w:val="0"/>
              <w:divBdr>
                <w:top w:val="none" w:sz="0" w:space="0" w:color="auto"/>
                <w:left w:val="none" w:sz="0" w:space="0" w:color="auto"/>
                <w:bottom w:val="none" w:sz="0" w:space="0" w:color="auto"/>
                <w:right w:val="none" w:sz="0" w:space="0" w:color="auto"/>
              </w:divBdr>
              <w:divsChild>
                <w:div w:id="2073458497">
                  <w:marLeft w:val="0"/>
                  <w:marRight w:val="0"/>
                  <w:marTop w:val="0"/>
                  <w:marBottom w:val="0"/>
                  <w:divBdr>
                    <w:top w:val="none" w:sz="0" w:space="0" w:color="auto"/>
                    <w:left w:val="none" w:sz="0" w:space="0" w:color="auto"/>
                    <w:bottom w:val="none" w:sz="0" w:space="0" w:color="auto"/>
                    <w:right w:val="none" w:sz="0" w:space="0" w:color="auto"/>
                  </w:divBdr>
                  <w:divsChild>
                    <w:div w:id="1629776303">
                      <w:marLeft w:val="0"/>
                      <w:marRight w:val="0"/>
                      <w:marTop w:val="0"/>
                      <w:marBottom w:val="0"/>
                      <w:divBdr>
                        <w:top w:val="none" w:sz="0" w:space="0" w:color="auto"/>
                        <w:left w:val="none" w:sz="0" w:space="0" w:color="auto"/>
                        <w:bottom w:val="none" w:sz="0" w:space="0" w:color="auto"/>
                        <w:right w:val="none" w:sz="0" w:space="0" w:color="auto"/>
                      </w:divBdr>
                      <w:divsChild>
                        <w:div w:id="6460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a2019wars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Górska</dc:creator>
  <cp:keywords/>
  <dc:description/>
  <cp:lastModifiedBy>Anna Górska</cp:lastModifiedBy>
  <cp:revision>2</cp:revision>
  <dcterms:created xsi:type="dcterms:W3CDTF">2019-03-01T09:54:00Z</dcterms:created>
  <dcterms:modified xsi:type="dcterms:W3CDTF">2019-03-01T09:54:00Z</dcterms:modified>
</cp:coreProperties>
</file>